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k závěrečnému účtu obce Zaloňov za rok 2016</w:t>
      </w:r>
    </w:p>
    <w:p w:rsidR="00604DE2" w:rsidRDefault="00604DE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Dotace, majetkové úkony, inventarizace </w:t>
      </w:r>
    </w:p>
    <w:p w:rsidR="00604DE2" w:rsidRDefault="00604DE2">
      <w:pPr>
        <w:rPr>
          <w:b/>
          <w:sz w:val="28"/>
          <w:szCs w:val="28"/>
        </w:rPr>
      </w:pPr>
    </w:p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2016 :</w:t>
      </w:r>
    </w:p>
    <w:p w:rsidR="00604DE2" w:rsidRDefault="00604DE2"/>
    <w:p w:rsidR="00604DE2" w:rsidRDefault="00604DE2">
      <w:r>
        <w:t>Přijaté dotace:</w:t>
      </w:r>
    </w:p>
    <w:p w:rsidR="00604DE2" w:rsidRDefault="00604DE2"/>
    <w:p w:rsidR="00604DE2" w:rsidRDefault="00604DE2">
      <w:r>
        <w:t>pol. 4112 – Neinv. přijaté transfery ze st. rozpočtu</w:t>
      </w:r>
    </w:p>
    <w:p w:rsidR="00604DE2" w:rsidRDefault="00604DE2">
      <w:r>
        <w:tab/>
      </w:r>
      <w:r>
        <w:tab/>
        <w:t>82.000,- Kč</w:t>
      </w:r>
    </w:p>
    <w:p w:rsidR="00604DE2" w:rsidRDefault="00604DE2"/>
    <w:p w:rsidR="00604DE2" w:rsidRDefault="00604DE2">
      <w:r>
        <w:t>Pol. 4122 – Dotace na hospodaření v lesích 23.018,- Kč</w:t>
      </w:r>
    </w:p>
    <w:p w:rsidR="00604DE2" w:rsidRDefault="00604DE2">
      <w:r>
        <w:tab/>
      </w:r>
    </w:p>
    <w:p w:rsidR="00604DE2" w:rsidRDefault="00604DE2">
      <w:r>
        <w:t>Poskytnuté finanční prostředky obce:</w:t>
      </w:r>
    </w:p>
    <w:p w:rsidR="00604DE2" w:rsidRDefault="00604DE2"/>
    <w:p w:rsidR="00604DE2" w:rsidRDefault="00604DE2" w:rsidP="00E873B4">
      <w:r>
        <w:t>pol. 5222  - Neinv.transfery spolkům celk. 45.000,- Kč</w:t>
      </w:r>
    </w:p>
    <w:p w:rsidR="00604DE2" w:rsidRDefault="00604DE2" w:rsidP="00E873B4">
      <w:pPr>
        <w:numPr>
          <w:ilvl w:val="0"/>
          <w:numId w:val="1"/>
        </w:numPr>
      </w:pPr>
      <w:r>
        <w:t xml:space="preserve">ČSŽ Zaloňov, SDH Zaloňov, SDH Rtyně, Myslivecké sdružení Hubert Zaloňov, UFO Záblesk Zaloňov, Rybářský spolek Vestec, Svaz včelařů  </w:t>
      </w:r>
    </w:p>
    <w:p w:rsidR="00604DE2" w:rsidRDefault="00604DE2"/>
    <w:p w:rsidR="00604DE2" w:rsidRDefault="00604DE2">
      <w:r>
        <w:t>pol. 5321  Neinvestiční transfery obcím celk. 17.790,- Kč</w:t>
      </w:r>
    </w:p>
    <w:p w:rsidR="00604DE2" w:rsidRDefault="00604DE2">
      <w:r>
        <w:tab/>
        <w:t xml:space="preserve">      /MŠ Heřmanice, MěÚ Jaroměř/</w:t>
      </w:r>
    </w:p>
    <w:p w:rsidR="00604DE2" w:rsidRDefault="00604DE2"/>
    <w:p w:rsidR="00604DE2" w:rsidRDefault="00604DE2">
      <w:r>
        <w:t xml:space="preserve">pol. 5329  Ostatní neinvestiční transfery veř. rozpočtům úz. úrovně  35.719,- Kč </w:t>
      </w:r>
    </w:p>
    <w:p w:rsidR="00604DE2" w:rsidRDefault="00604DE2">
      <w:r>
        <w:t xml:space="preserve">                  /DSO Hustířanka/</w:t>
      </w:r>
    </w:p>
    <w:p w:rsidR="00604DE2" w:rsidRDefault="00604DE2"/>
    <w:p w:rsidR="00604DE2" w:rsidRDefault="00604DE2">
      <w:r>
        <w:t>Pol. 5362 – Platby daní a poplatků SR</w:t>
      </w:r>
    </w:p>
    <w:p w:rsidR="00604DE2" w:rsidRDefault="00604DE2">
      <w:r>
        <w:tab/>
      </w:r>
      <w:r>
        <w:tab/>
        <w:t>daň z nemovitostí  2.738,- Kč</w:t>
      </w:r>
    </w:p>
    <w:p w:rsidR="00604DE2" w:rsidRDefault="00604DE2"/>
    <w:p w:rsidR="00604DE2" w:rsidRDefault="00604DE2">
      <w:r>
        <w:t>Pol. 5363 – Úhrady sankcí jiným rozpočtům 34.000,- Kč</w:t>
      </w:r>
    </w:p>
    <w:p w:rsidR="00604DE2" w:rsidRDefault="00604DE2"/>
    <w:p w:rsidR="00604DE2" w:rsidRDefault="00604DE2">
      <w:r>
        <w:t>Pol. 5365 – Platby daní a poplatků krajům, obcím – 102.600,- Kč</w:t>
      </w:r>
    </w:p>
    <w:p w:rsidR="00604DE2" w:rsidRDefault="00604DE2"/>
    <w:p w:rsidR="00604DE2" w:rsidRDefault="00604DE2">
      <w:r>
        <w:t>Pol. 5492 – Dary obyvatelstvu – 34.870,- Kč</w:t>
      </w:r>
    </w:p>
    <w:p w:rsidR="00604DE2" w:rsidRDefault="00604DE2">
      <w:r>
        <w:tab/>
      </w:r>
      <w:r>
        <w:tab/>
        <w:t>vítání občánků, finanční dary občanům od 80 let</w:t>
      </w:r>
    </w:p>
    <w:p w:rsidR="00604DE2" w:rsidRDefault="00604DE2"/>
    <w:p w:rsidR="00604DE2" w:rsidRDefault="00604DE2">
      <w:r>
        <w:t>Pol. 5499 – ost. Neinv. Dary obyvatelstvu – 10.977,- Kč</w:t>
      </w:r>
    </w:p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Majetkové úkony v r. 2016 :</w:t>
      </w:r>
    </w:p>
    <w:p w:rsidR="00604DE2" w:rsidRDefault="00604DE2"/>
    <w:p w:rsidR="00604DE2" w:rsidRDefault="00604DE2">
      <w:r>
        <w:t>Podrozvahový účet 909 0900 – 39.775,- Kč – zrušeno.</w:t>
      </w:r>
    </w:p>
    <w:p w:rsidR="00604DE2" w:rsidRDefault="00604DE2">
      <w:r>
        <w:t>Dle smlouvy o partnerství a spolupráci na projektu Celková obnova a zvelebení obcí mikroregionu Hustířanka  měla DSO Hustířanka  pozemky v této hodnotě v užívání, v roce 2016 došlo k bezúplatnému předání – vrácení pozemků dle smmlouvy.</w:t>
      </w:r>
    </w:p>
    <w:p w:rsidR="00604DE2" w:rsidRDefault="00604DE2"/>
    <w:p w:rsidR="00604DE2" w:rsidRDefault="00604DE2">
      <w:r>
        <w:t>Podrozvahový účet 991 0900 – 26.675,- Kč</w:t>
      </w:r>
    </w:p>
    <w:p w:rsidR="00604DE2" w:rsidRDefault="00604DE2">
      <w:r>
        <w:t>Pozemky dle Smlouvy o výpůjčce s Úřadem  pro zastupování státu</w:t>
      </w:r>
    </w:p>
    <w:p w:rsidR="00604DE2" w:rsidRDefault="00604DE2"/>
    <w:p w:rsidR="00604DE2" w:rsidRDefault="00604DE2"/>
    <w:p w:rsidR="00604DE2" w:rsidRDefault="00604DE2">
      <w:r>
        <w:t>Podrozvahový účet 992 0900 –  zrušeno.</w:t>
      </w:r>
    </w:p>
    <w:p w:rsidR="00604DE2" w:rsidRDefault="00604DE2">
      <w:r>
        <w:t xml:space="preserve">                                                   křovinořez 24.039,- Kč,</w:t>
      </w:r>
    </w:p>
    <w:p w:rsidR="00604DE2" w:rsidRDefault="00604DE2">
      <w:r>
        <w:tab/>
      </w:r>
      <w:r>
        <w:tab/>
      </w:r>
      <w:r>
        <w:tab/>
      </w:r>
      <w:r>
        <w:tab/>
        <w:t xml:space="preserve">    traktor 150.349,- Kč</w:t>
      </w:r>
    </w:p>
    <w:p w:rsidR="00604DE2" w:rsidRDefault="00604DE2">
      <w:r>
        <w:tab/>
      </w:r>
      <w:r>
        <w:tab/>
      </w:r>
      <w:r>
        <w:tab/>
      </w:r>
      <w:r>
        <w:tab/>
        <w:t xml:space="preserve">    veřejný rozhlas 493.861,- Kč</w:t>
      </w:r>
    </w:p>
    <w:p w:rsidR="00604DE2" w:rsidRDefault="00604DE2">
      <w:r>
        <w:tab/>
      </w:r>
      <w:r>
        <w:tab/>
      </w:r>
      <w:r>
        <w:tab/>
      </w:r>
      <w:r>
        <w:tab/>
        <w:t xml:space="preserve">    celkem 668.249,- Kč</w:t>
      </w:r>
    </w:p>
    <w:p w:rsidR="00604DE2" w:rsidRDefault="00604DE2">
      <w:r>
        <w:t xml:space="preserve">- jedná se o majetek DSO Hustířanka v užívání obce dle Smlouvy o partnerství a spolupráci na projektu Celková obnova a zvelebení obcí mikroregionu Hustířanka, v roce 2016 došlo k bezplatnému převedení do vlastnictví obce. </w:t>
      </w:r>
    </w:p>
    <w:p w:rsidR="00604DE2" w:rsidRDefault="00604DE2"/>
    <w:p w:rsidR="00604DE2" w:rsidRDefault="00604DE2">
      <w:r>
        <w:t>V roce 2016 nákup drobného dlouhodobého hmotného majetku v celk. výši 54.250,- Kč. Nedokončený dlouhodobý hmotný majetek navýšen v roce 2016 o částku 175.241,- Kč.</w:t>
      </w:r>
    </w:p>
    <w:p w:rsidR="00604DE2" w:rsidRDefault="00604DE2">
      <w:r>
        <w:t>Dále v roce 2016:</w:t>
      </w:r>
    </w:p>
    <w:p w:rsidR="00604DE2" w:rsidRDefault="00604DE2">
      <w:r>
        <w:t>TZ VO Rtyně v hodnotě 121.726,- Kč.</w:t>
      </w:r>
    </w:p>
    <w:p w:rsidR="00604DE2" w:rsidRDefault="00604DE2">
      <w:r>
        <w:t>Směna pozemků mezi obcí Zaloňov a panem Jaroslavem Dohnalem v k.ú. Vestec, v celk. hodnotě 24.990,- Kč.</w:t>
      </w:r>
    </w:p>
    <w:p w:rsidR="00604DE2" w:rsidRDefault="00604DE2">
      <w:r>
        <w:t>Darování pozemků od paní Zdeňky Jansové a pana Romana Svobody v k.ú. Vestec v celk. hodnotě 4.941,- Kč.</w:t>
      </w:r>
    </w:p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Inventarizace majetku obce k 31. 12. 2016 :</w:t>
      </w:r>
    </w:p>
    <w:p w:rsidR="00604DE2" w:rsidRDefault="00604DE2"/>
    <w:p w:rsidR="00604DE2" w:rsidRDefault="00604DE2">
      <w:r>
        <w:t>Byla provedena inventarizace majetku. Nebyly zjištěny žádné rozdíly ani nesrovnalosti.</w:t>
      </w:r>
    </w:p>
    <w:p w:rsidR="00604DE2" w:rsidRDefault="00604DE2">
      <w:r>
        <w:t>Stavy na účtech souhlasí se skutečností.</w:t>
      </w:r>
    </w:p>
    <w:p w:rsidR="00604DE2" w:rsidRDefault="00604DE2"/>
    <w:p w:rsidR="00604DE2" w:rsidRDefault="00604DE2"/>
    <w:p w:rsidR="00604DE2" w:rsidRDefault="00604DE2"/>
    <w:p w:rsidR="00604DE2" w:rsidRDefault="00604DE2"/>
    <w:p w:rsidR="00604DE2" w:rsidRDefault="00604DE2">
      <w:r>
        <w:t>V Zaloňově dne 12. 4. 2017</w:t>
      </w:r>
    </w:p>
    <w:p w:rsidR="00604DE2" w:rsidRDefault="00604DE2"/>
    <w:p w:rsidR="00604DE2" w:rsidRDefault="00604DE2">
      <w:r>
        <w:t>Antošová Libuše, účetní</w:t>
      </w:r>
    </w:p>
    <w:p w:rsidR="00604DE2" w:rsidRDefault="00604DE2"/>
    <w:p w:rsidR="00604DE2" w:rsidRDefault="00604DE2">
      <w:r>
        <w:t>Havelka Karel, starosta</w:t>
      </w:r>
    </w:p>
    <w:p w:rsidR="00604DE2" w:rsidRDefault="00604DE2"/>
    <w:sectPr w:rsidR="00604DE2" w:rsidSect="008B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BC"/>
    <w:multiLevelType w:val="hybridMultilevel"/>
    <w:tmpl w:val="9514BCF6"/>
    <w:lvl w:ilvl="0" w:tplc="E4342A92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8D"/>
    <w:rsid w:val="0002135F"/>
    <w:rsid w:val="000755B9"/>
    <w:rsid w:val="001C5295"/>
    <w:rsid w:val="001E5162"/>
    <w:rsid w:val="00217134"/>
    <w:rsid w:val="00245860"/>
    <w:rsid w:val="00246609"/>
    <w:rsid w:val="002703DB"/>
    <w:rsid w:val="0027405C"/>
    <w:rsid w:val="0028351C"/>
    <w:rsid w:val="00286998"/>
    <w:rsid w:val="003F74E6"/>
    <w:rsid w:val="004A4652"/>
    <w:rsid w:val="004D749D"/>
    <w:rsid w:val="004E4DC8"/>
    <w:rsid w:val="00604DE2"/>
    <w:rsid w:val="00631EBF"/>
    <w:rsid w:val="00713D50"/>
    <w:rsid w:val="00737811"/>
    <w:rsid w:val="00743EED"/>
    <w:rsid w:val="007462E3"/>
    <w:rsid w:val="00752781"/>
    <w:rsid w:val="008B4570"/>
    <w:rsid w:val="00902369"/>
    <w:rsid w:val="0097768D"/>
    <w:rsid w:val="009874E3"/>
    <w:rsid w:val="009B622D"/>
    <w:rsid w:val="00A07DC9"/>
    <w:rsid w:val="00A63575"/>
    <w:rsid w:val="00B2706F"/>
    <w:rsid w:val="00B41E41"/>
    <w:rsid w:val="00C91816"/>
    <w:rsid w:val="00CD182E"/>
    <w:rsid w:val="00D004EF"/>
    <w:rsid w:val="00D47D28"/>
    <w:rsid w:val="00E14E0E"/>
    <w:rsid w:val="00E2646B"/>
    <w:rsid w:val="00E873B4"/>
    <w:rsid w:val="00E92E51"/>
    <w:rsid w:val="00EE096F"/>
    <w:rsid w:val="00F32222"/>
    <w:rsid w:val="00F8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2</Pages>
  <Words>375</Words>
  <Characters>2214</Characters>
  <Application>Microsoft Office Outlook</Application>
  <DocSecurity>0</DocSecurity>
  <Lines>0</Lines>
  <Paragraphs>0</Paragraphs>
  <ScaleCrop>false</ScaleCrop>
  <Company>Obecní úřad Zaloňov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Zaloňov</dc:creator>
  <cp:keywords/>
  <dc:description/>
  <cp:lastModifiedBy>ST01</cp:lastModifiedBy>
  <cp:revision>48</cp:revision>
  <cp:lastPrinted>2010-04-13T14:37:00Z</cp:lastPrinted>
  <dcterms:created xsi:type="dcterms:W3CDTF">2007-05-07T15:09:00Z</dcterms:created>
  <dcterms:modified xsi:type="dcterms:W3CDTF">2017-04-19T07:36:00Z</dcterms:modified>
</cp:coreProperties>
</file>